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E1121" w14:textId="77777777" w:rsidR="00B859B9" w:rsidRPr="00274E95" w:rsidRDefault="00B859B9" w:rsidP="005D56A9">
      <w:pPr>
        <w:suppressAutoHyphens/>
        <w:autoSpaceDE w:val="0"/>
        <w:autoSpaceDN w:val="0"/>
        <w:adjustRightInd w:val="0"/>
        <w:textAlignment w:val="center"/>
        <w:rPr>
          <w:rFonts w:ascii="New Era Casual" w:hAnsi="New Era Casual" w:cs="New Era Casual"/>
          <w:color w:val="FF6305"/>
          <w:spacing w:val="3"/>
          <w:sz w:val="26"/>
          <w:szCs w:val="26"/>
        </w:rPr>
      </w:pPr>
      <w:r w:rsidRPr="00274E95">
        <w:rPr>
          <w:rFonts w:ascii="New Era Casual" w:hAnsi="New Era Casual" w:cs="New Era Casual"/>
          <w:color w:val="FF6305"/>
          <w:spacing w:val="3"/>
          <w:sz w:val="26"/>
          <w:szCs w:val="26"/>
        </w:rPr>
        <w:t xml:space="preserve">Salidas desde </w:t>
      </w:r>
      <w:r w:rsidRPr="00274E95">
        <w:rPr>
          <w:rFonts w:ascii="New Era Casual" w:hAnsi="New Era Casual" w:cs="New Era Casual"/>
          <w:color w:val="F66408"/>
          <w:spacing w:val="3"/>
          <w:sz w:val="26"/>
          <w:szCs w:val="26"/>
        </w:rPr>
        <w:t xml:space="preserve">Costa </w:t>
      </w:r>
      <w:r w:rsidRPr="00274E95">
        <w:rPr>
          <w:rFonts w:ascii="New Era Casual" w:hAnsi="New Era Casual" w:cs="New Era Casual"/>
          <w:color w:val="FF6305"/>
          <w:spacing w:val="3"/>
          <w:sz w:val="26"/>
          <w:szCs w:val="26"/>
        </w:rPr>
        <w:t>del Sol</w:t>
      </w:r>
    </w:p>
    <w:p w14:paraId="6EE3F5D4" w14:textId="2E2BA6C7" w:rsidR="00B859B9" w:rsidRPr="00274E95" w:rsidRDefault="005D56A9" w:rsidP="005D56A9">
      <w:pPr>
        <w:autoSpaceDE w:val="0"/>
        <w:autoSpaceDN w:val="0"/>
        <w:adjustRightInd w:val="0"/>
        <w:textAlignment w:val="center"/>
        <w:rPr>
          <w:rFonts w:ascii="New Era Casual" w:hAnsi="New Era Casual" w:cs="New Era Casual"/>
          <w:caps/>
          <w:color w:val="F66408"/>
          <w:sz w:val="52"/>
          <w:szCs w:val="52"/>
        </w:rPr>
      </w:pPr>
      <w:r w:rsidRPr="005D56A9">
        <w:rPr>
          <w:rFonts w:ascii="New Era Casual" w:hAnsi="New Era Casual" w:cs="New Era Casual"/>
          <w:caps/>
          <w:color w:val="F66408"/>
          <w:sz w:val="52"/>
          <w:szCs w:val="52"/>
        </w:rPr>
        <w:t>EL GRAN DESIERTO      La ruta de las Kasbahs</w:t>
      </w:r>
    </w:p>
    <w:p w14:paraId="3A5AB3DC" w14:textId="09CA9615" w:rsidR="00B859B9" w:rsidRDefault="00B859B9" w:rsidP="005D56A9">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5D56A9">
        <w:rPr>
          <w:rFonts w:ascii="Fira Sans Light" w:hAnsi="Fira Sans Light" w:cs="Fira Sans Light"/>
          <w:color w:val="000000"/>
          <w:w w:val="105"/>
          <w:sz w:val="17"/>
          <w:szCs w:val="17"/>
        </w:rPr>
        <w:t>590</w:t>
      </w:r>
    </w:p>
    <w:p w14:paraId="44B2E3B3" w14:textId="3BEC5FA6" w:rsidR="00B859B9" w:rsidRDefault="005D56A9" w:rsidP="005D56A9">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9</w:t>
      </w:r>
      <w:r w:rsidR="00B859B9">
        <w:rPr>
          <w:rFonts w:ascii="Helvetica-Bold" w:hAnsi="Helvetica-Bold" w:cs="Helvetica-Bold"/>
          <w:b/>
          <w:bCs/>
          <w:color w:val="000000"/>
          <w:w w:val="74"/>
          <w:sz w:val="26"/>
          <w:szCs w:val="26"/>
        </w:rPr>
        <w:t xml:space="preserve"> d</w:t>
      </w:r>
      <w:r w:rsidR="00B859B9" w:rsidRPr="005C146E">
        <w:rPr>
          <w:rFonts w:ascii="Helvetica-Bold" w:hAnsi="Helvetica-Bold" w:cs="Helvetica-Bold"/>
          <w:b/>
          <w:bCs/>
          <w:color w:val="000000"/>
          <w:w w:val="74"/>
          <w:sz w:val="26"/>
          <w:szCs w:val="26"/>
        </w:rPr>
        <w:t>ías</w:t>
      </w:r>
    </w:p>
    <w:p w14:paraId="7E34079B" w14:textId="1284C596" w:rsidR="005D56A9" w:rsidRPr="005D56A9" w:rsidRDefault="00B859B9" w:rsidP="005D56A9">
      <w:pPr>
        <w:pStyle w:val="noches"/>
        <w:spacing w:line="240" w:lineRule="auto"/>
      </w:pPr>
      <w:r w:rsidRPr="007D5E33">
        <w:rPr>
          <w:b/>
          <w:bCs/>
        </w:rPr>
        <w:t>Noches:</w:t>
      </w:r>
      <w:r w:rsidR="005D56A9" w:rsidRPr="005D56A9">
        <w:t xml:space="preserve"> Casablanca 1. Marrakech 1. </w:t>
      </w:r>
      <w:r w:rsidR="005D56A9" w:rsidRPr="005D56A9">
        <w:rPr>
          <w:lang w:val="en-US"/>
        </w:rPr>
        <w:t xml:space="preserve">Ait Ben Haddou 1. Merzouga 1. Arfoud 1. Fez 2. </w:t>
      </w:r>
      <w:r w:rsidR="005D56A9" w:rsidRPr="005D56A9">
        <w:t>Tánger 1.</w:t>
      </w:r>
    </w:p>
    <w:p w14:paraId="1DD62FA2" w14:textId="2D14BE52" w:rsidR="00B859B9" w:rsidRPr="007D5E33" w:rsidRDefault="00B859B9" w:rsidP="005D56A9">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370A8FB2"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1.º Día (Viernes) COSTA DEL SOL-TANGER-CASABLANCA (Ferry) (560 kms)</w:t>
      </w:r>
    </w:p>
    <w:p w14:paraId="2B376A12" w14:textId="77777777" w:rsidR="005D56A9" w:rsidRPr="005D56A9" w:rsidRDefault="005D56A9" w:rsidP="005D56A9">
      <w:pPr>
        <w:autoSpaceDE w:val="0"/>
        <w:autoSpaceDN w:val="0"/>
        <w:adjustRightInd w:val="0"/>
        <w:jc w:val="both"/>
        <w:textAlignment w:val="center"/>
        <w:rPr>
          <w:rFonts w:ascii="Helvetica" w:hAnsi="Helvetica" w:cs="Helvetica"/>
          <w:b/>
          <w:bCs/>
          <w:color w:val="000000"/>
          <w:w w:val="75"/>
          <w:sz w:val="20"/>
          <w:szCs w:val="20"/>
        </w:rPr>
      </w:pPr>
      <w:r w:rsidRPr="005D56A9">
        <w:rPr>
          <w:rFonts w:ascii="Helvetica" w:hAnsi="Helvetica" w:cs="Helvetica"/>
          <w:color w:val="000000"/>
          <w:w w:val="75"/>
          <w:sz w:val="20"/>
          <w:szCs w:val="20"/>
        </w:rPr>
        <w:t xml:space="preserve">Salida desde la Costa del Sol para embarcar rumbo a Tánger cruzando el Estrecho de Gibraltar. Llegada a Marruecos y continuación a Casablanca, la capital económica del país. </w:t>
      </w:r>
      <w:r w:rsidRPr="005D56A9">
        <w:rPr>
          <w:rFonts w:ascii="Helvetica" w:hAnsi="Helvetica" w:cs="Helvetica"/>
          <w:b/>
          <w:bCs/>
          <w:color w:val="000000"/>
          <w:w w:val="75"/>
          <w:sz w:val="20"/>
          <w:szCs w:val="20"/>
        </w:rPr>
        <w:t>Cena y alojamiento.</w:t>
      </w:r>
    </w:p>
    <w:p w14:paraId="07ECF62E"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28ACFAAF" w14:textId="1CD5749B"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2º. Día (Sábado) CASABLANCA-MARRAKECH (245 kms)</w:t>
      </w:r>
    </w:p>
    <w:p w14:paraId="0F19D95A" w14:textId="77777777" w:rsidR="005D56A9" w:rsidRPr="005D56A9" w:rsidRDefault="005D56A9" w:rsidP="005D56A9">
      <w:pPr>
        <w:autoSpaceDE w:val="0"/>
        <w:autoSpaceDN w:val="0"/>
        <w:adjustRightInd w:val="0"/>
        <w:jc w:val="both"/>
        <w:textAlignment w:val="center"/>
        <w:rPr>
          <w:rFonts w:ascii="Helvetica" w:hAnsi="Helvetica" w:cs="Helvetica"/>
          <w:b/>
          <w:bCs/>
          <w:color w:val="000000"/>
          <w:w w:val="75"/>
          <w:sz w:val="20"/>
          <w:szCs w:val="20"/>
        </w:rPr>
      </w:pP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Visita panorámica de Casablanca, nos dirigiremos a la impresionante mezquita Hassan II, solo superada por la Meca, visita exterior y tiempo libre. Salida hacia Marrakech, una de las ciudades imperiales más importantes. </w:t>
      </w:r>
      <w:r w:rsidRPr="005D56A9">
        <w:rPr>
          <w:rFonts w:ascii="Helvetica" w:hAnsi="Helvetica" w:cs="Helvetica"/>
          <w:b/>
          <w:bCs/>
          <w:color w:val="000000"/>
          <w:w w:val="75"/>
          <w:sz w:val="20"/>
          <w:szCs w:val="20"/>
        </w:rPr>
        <w:t xml:space="preserve">Almuerzo. </w:t>
      </w:r>
      <w:r w:rsidRPr="005D56A9">
        <w:rPr>
          <w:rFonts w:ascii="Helvetica" w:hAnsi="Helvetica" w:cs="Helvetica"/>
          <w:color w:val="000000"/>
          <w:w w:val="75"/>
          <w:sz w:val="20"/>
          <w:szCs w:val="20"/>
        </w:rPr>
        <w:t>Por la tarde, la visita comienza hacia la mezquita Koutoubia, antiguamente usada como librería, es el símbolo de la ciudad. Continuamos hacia el suntuoso Palacio de la Bahía, construido en el XIX por centenares de artesanos de Fez. Desde el barrio judío o Mellah y a través de la plaza de la kissaría llegaremos a la plaza Djmaa El Fna, museo viviente y patrimonio cultural inmaterial de la Humanidad, donde narradores de cuentos, encantadores de serpientes, malabaristas, bailarines y más, constituyen una autentica corte de los milagros. Nos adentramos en el zoco y sus callejuelas repletas de negocios, talleres y terrazas. Conoceremos sus gremios de artesanos carpinteros, afiladores, zapateros y mucho más. Tiempo libre con posibilidad de realizar en opcional una cena con espectáculo.</w:t>
      </w:r>
      <w:r w:rsidRPr="005D56A9">
        <w:rPr>
          <w:rFonts w:ascii="Helvetica" w:hAnsi="Helvetica" w:cs="Helvetica"/>
          <w:b/>
          <w:bCs/>
          <w:color w:val="000000"/>
          <w:w w:val="75"/>
          <w:sz w:val="20"/>
          <w:szCs w:val="20"/>
        </w:rPr>
        <w:t xml:space="preserve"> Alojamiento.</w:t>
      </w:r>
    </w:p>
    <w:p w14:paraId="6DB41A00"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315656B4"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3º. Día (Domingo) MARRAKECH-TIZI N’TICHKA-(OUARZAZATE) AIT BEN HADDOU (175 kms)</w:t>
      </w:r>
    </w:p>
    <w:p w14:paraId="58491606"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y mañana libre. A medio día salida hacia Ait Ben Haddou, a través del Tizi N’Tichka a 2.256 metros, en las montañas del Alto Atlas, conectando Marrakech con Ouarzazate y convirtiéndose así en la primera puerta hacia el Sahara. Llegada por la tarde para la visita de la Kasbah más famosa de Marruecos, Patrimonio de la Humanidad por la UNESCO y uno de los escenarios más utilizados por Hollywood. </w:t>
      </w:r>
      <w:r w:rsidRPr="005D56A9">
        <w:rPr>
          <w:rFonts w:ascii="Helvetica" w:hAnsi="Helvetica" w:cs="Helvetica"/>
          <w:b/>
          <w:bCs/>
          <w:color w:val="000000"/>
          <w:w w:val="75"/>
          <w:sz w:val="20"/>
          <w:szCs w:val="20"/>
        </w:rPr>
        <w:t>Cena y alojamiento.</w:t>
      </w:r>
    </w:p>
    <w:p w14:paraId="06DECDD5"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2C8B1C34"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4.º Día (Lunes) AIT BEN HADDOU (OUARZAZATE)-GARGANTAS DE TODRA-MERZOUGA (395 kms)</w:t>
      </w:r>
    </w:p>
    <w:p w14:paraId="6FC5B6BA"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color w:val="000000"/>
          <w:w w:val="75"/>
          <w:sz w:val="20"/>
          <w:szCs w:val="20"/>
        </w:rPr>
        <w:t xml:space="preserve">Hoy será una jornada apasionante. Después del </w:t>
      </w: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recorreremos los valles de las localidades de Kelaa M’Gouna, famosa por el cultivo de rosas y Boumalne du Dades, formado por un gran entramado de gargantas ideal para senderistas y escaladores. Haremos una parada para conocer las Gargantas de Todra, que alcanzan hasta los 300 metros de altura. Continuación hacia el Sahara. La leyenda cuenta “Cuando una familia rica rechazó ayudar a una mujer pobre y su hijo, Dios ofendido, los sepultó bajo montículos de arena a 50 km de Arfoud, hoy conocidos como las dunas de Erg Chebbi“. </w:t>
      </w:r>
      <w:r w:rsidRPr="005D56A9">
        <w:rPr>
          <w:rFonts w:ascii="Helvetica" w:hAnsi="Helvetica" w:cs="Helvetica"/>
          <w:b/>
          <w:bCs/>
          <w:color w:val="000000"/>
          <w:w w:val="75"/>
          <w:sz w:val="20"/>
          <w:szCs w:val="20"/>
        </w:rPr>
        <w:t>Cena y alojamiento</w:t>
      </w:r>
      <w:r w:rsidRPr="005D56A9">
        <w:rPr>
          <w:rFonts w:ascii="Helvetica" w:hAnsi="Helvetica" w:cs="Helvetica"/>
          <w:color w:val="000000"/>
          <w:w w:val="75"/>
          <w:sz w:val="20"/>
          <w:szCs w:val="20"/>
        </w:rPr>
        <w:t xml:space="preserve"> en hotel o jaima entre dunas, según su elección. </w:t>
      </w:r>
      <w:r w:rsidRPr="005D56A9">
        <w:rPr>
          <w:rFonts w:ascii="Helvetica" w:hAnsi="Helvetica" w:cs="Helvetica"/>
          <w:color w:val="000000"/>
          <w:w w:val="75"/>
          <w:sz w:val="20"/>
          <w:szCs w:val="20"/>
          <w:u w:val="thick" w:color="FF6305"/>
        </w:rPr>
        <w:t>(INFORMAR A LA HORA DE SOLICITAR LA RESERVA).</w:t>
      </w:r>
    </w:p>
    <w:p w14:paraId="0EFFF47C"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65CF90C3" w14:textId="43E7306E"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5.º Día (Martes) MERZOUGA-RISSANI-ARFOUD (65 kms)</w:t>
      </w:r>
    </w:p>
    <w:p w14:paraId="66F17137"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Posibilidad de pasar la mañana libre en el campamento o realizar una excursión opcional, en 4x4 alrededor de las gigantes dunas de Erg Chebbi. A lo largo de la mañana el sol dibuja sombras y diferentes colores sobre ellas. Veremos nómadas y su estilo de vida, dromedarios pastando y visitaremos a los músicos de Khamlia y regreso al hotel para continuar la ruta hacia Arfoud. Resto de la tarde libre. </w:t>
      </w:r>
      <w:r w:rsidRPr="005D56A9">
        <w:rPr>
          <w:rFonts w:ascii="Helvetica" w:hAnsi="Helvetica" w:cs="Helvetica"/>
          <w:b/>
          <w:bCs/>
          <w:color w:val="000000"/>
          <w:w w:val="75"/>
          <w:sz w:val="20"/>
          <w:szCs w:val="20"/>
        </w:rPr>
        <w:t>Cena y alojamiento</w:t>
      </w:r>
      <w:r w:rsidRPr="005D56A9">
        <w:rPr>
          <w:rFonts w:ascii="Helvetica" w:hAnsi="Helvetica" w:cs="Helvetica"/>
          <w:color w:val="000000"/>
          <w:w w:val="75"/>
          <w:sz w:val="20"/>
          <w:szCs w:val="20"/>
        </w:rPr>
        <w:t>.</w:t>
      </w:r>
    </w:p>
    <w:p w14:paraId="579125CB"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7663BC47"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6.º Día (Miércoles) ARFOUD-ER RACHIDIA-IFRANE-FEZ (420 kms)</w:t>
      </w:r>
    </w:p>
    <w:p w14:paraId="6B3AE055"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color w:val="000000"/>
          <w:w w:val="75"/>
          <w:sz w:val="20"/>
          <w:szCs w:val="20"/>
        </w:rPr>
        <w:t xml:space="preserve">Después del </w:t>
      </w: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saldremos rumbo hacia Fez, atravesaremos el Medio Atlas y sus cambios de paisajes. Esta larga jornada será amenizada por los paisajes rocosos de Er Rich y palmerales, las planicies del Medio Atlas, los bosques de Azrou o las montañas nevadas de Ifrane. Llegada tarde a la civilización, Fez, la capital religiosa de Marruecos. </w:t>
      </w:r>
      <w:r w:rsidRPr="005D56A9">
        <w:rPr>
          <w:rFonts w:ascii="Helvetica" w:hAnsi="Helvetica" w:cs="Helvetica"/>
          <w:b/>
          <w:bCs/>
          <w:color w:val="000000"/>
          <w:w w:val="75"/>
          <w:sz w:val="20"/>
          <w:szCs w:val="20"/>
        </w:rPr>
        <w:t>Cena y alojamiento</w:t>
      </w:r>
      <w:r w:rsidRPr="005D56A9">
        <w:rPr>
          <w:rFonts w:ascii="Helvetica" w:hAnsi="Helvetica" w:cs="Helvetica"/>
          <w:color w:val="000000"/>
          <w:w w:val="75"/>
          <w:sz w:val="20"/>
          <w:szCs w:val="20"/>
        </w:rPr>
        <w:t>.</w:t>
      </w:r>
    </w:p>
    <w:p w14:paraId="4CBD1656"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0D0ECC05"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 xml:space="preserve">7.º Día (Jueves) FEZ </w:t>
      </w:r>
    </w:p>
    <w:p w14:paraId="0BB58914" w14:textId="77777777" w:rsidR="005D56A9" w:rsidRPr="005D56A9" w:rsidRDefault="005D56A9" w:rsidP="005D56A9">
      <w:pPr>
        <w:autoSpaceDE w:val="0"/>
        <w:autoSpaceDN w:val="0"/>
        <w:adjustRightInd w:val="0"/>
        <w:jc w:val="both"/>
        <w:textAlignment w:val="center"/>
        <w:rPr>
          <w:rFonts w:ascii="Helvetica" w:hAnsi="Helvetica" w:cs="Helvetica"/>
          <w:color w:val="000000"/>
          <w:spacing w:val="-2"/>
          <w:w w:val="75"/>
          <w:sz w:val="20"/>
          <w:szCs w:val="20"/>
        </w:rPr>
      </w:pPr>
      <w:r w:rsidRPr="005D56A9">
        <w:rPr>
          <w:rFonts w:ascii="Helvetica" w:hAnsi="Helvetica" w:cs="Helvetica"/>
          <w:b/>
          <w:bCs/>
          <w:color w:val="000000"/>
          <w:spacing w:val="-2"/>
          <w:w w:val="75"/>
          <w:sz w:val="20"/>
          <w:szCs w:val="20"/>
        </w:rPr>
        <w:t>Desayuno</w:t>
      </w:r>
      <w:r w:rsidRPr="005D56A9">
        <w:rPr>
          <w:rFonts w:ascii="Helvetica" w:hAnsi="Helvetica" w:cs="Helvetica"/>
          <w:color w:val="000000"/>
          <w:spacing w:val="-2"/>
          <w:w w:val="75"/>
          <w:sz w:val="20"/>
          <w:szCs w:val="20"/>
        </w:rPr>
        <w:t xml:space="preserve">. Media mañana libre para descansar. Recomendamos disfrutar de un hammam tradicional y tener una mañana relajante. A mediodía visita de la ciudad, la primera de las ciudades imperiales. Fez es la capital intelectual y religiosa de Marruecos. Comenzaremos con un recorrido panorámico desde el hotel para conocer el palacio real y sus 7 puertas o Dar Al-Makhzen de camino al fascinante mundo de la medina de Fez El Bali, la más antigua y extensa de Marruecos patrimonio de la Humanidad por la UNESCO con 785 mezquitas y más de 2.000 plazas, calles y callejuelas que suponen un laberintico regreso en el tiempo. Desde Bab Boujloud hasta la plaza Es-Seffarine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5D56A9">
        <w:rPr>
          <w:rFonts w:ascii="Helvetica" w:hAnsi="Helvetica" w:cs="Helvetica"/>
          <w:b/>
          <w:bCs/>
          <w:color w:val="000000"/>
          <w:spacing w:val="-2"/>
          <w:w w:val="75"/>
          <w:sz w:val="20"/>
          <w:szCs w:val="20"/>
        </w:rPr>
        <w:t>Almuerzo</w:t>
      </w:r>
      <w:r w:rsidRPr="005D56A9">
        <w:rPr>
          <w:rFonts w:ascii="Helvetica" w:hAnsi="Helvetica" w:cs="Helvetica"/>
          <w:color w:val="000000"/>
          <w:spacing w:val="-2"/>
          <w:w w:val="75"/>
          <w:sz w:val="20"/>
          <w:szCs w:val="20"/>
        </w:rPr>
        <w:t xml:space="preserve"> en un restaurante típico. </w:t>
      </w:r>
      <w:r w:rsidRPr="005D56A9">
        <w:rPr>
          <w:rFonts w:ascii="Helvetica" w:hAnsi="Helvetica" w:cs="Helvetica"/>
          <w:b/>
          <w:bCs/>
          <w:color w:val="000000"/>
          <w:spacing w:val="-2"/>
          <w:w w:val="75"/>
          <w:sz w:val="20"/>
          <w:szCs w:val="20"/>
        </w:rPr>
        <w:t>Alojamiento</w:t>
      </w:r>
      <w:r w:rsidRPr="005D56A9">
        <w:rPr>
          <w:rFonts w:ascii="Helvetica" w:hAnsi="Helvetica" w:cs="Helvetica"/>
          <w:color w:val="000000"/>
          <w:spacing w:val="-2"/>
          <w:w w:val="75"/>
          <w:sz w:val="20"/>
          <w:szCs w:val="20"/>
        </w:rPr>
        <w:t>.</w:t>
      </w:r>
    </w:p>
    <w:p w14:paraId="4E586CA7"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314D18D6"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spacing w:val="-2"/>
          <w:w w:val="75"/>
          <w:sz w:val="20"/>
          <w:szCs w:val="20"/>
        </w:rPr>
        <w:t>8.º Día (Viernes) FEZ-CHAOUEN-TÁNGER (305 kms)</w:t>
      </w:r>
    </w:p>
    <w:p w14:paraId="75BE9F3B"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b/>
          <w:bCs/>
          <w:color w:val="000000"/>
          <w:w w:val="75"/>
          <w:sz w:val="20"/>
          <w:szCs w:val="20"/>
        </w:rPr>
        <w:t xml:space="preserve">Desayuno. </w:t>
      </w:r>
      <w:r w:rsidRPr="005D56A9">
        <w:rPr>
          <w:rFonts w:ascii="Helvetica" w:hAnsi="Helvetica" w:cs="Helvetica"/>
          <w:color w:val="000000"/>
          <w:w w:val="75"/>
          <w:sz w:val="20"/>
          <w:szCs w:val="20"/>
        </w:rPr>
        <w:t xml:space="preserve">Salida en dirección a Chaouen o Chefchaouen, uno de los pueblos más lindos de Marruecos. Pasearemos por sus callejuelas encaladas de azul, sus rincones e historia hasta llegar a la plaza Outta El Hammam.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5D56A9">
        <w:rPr>
          <w:rFonts w:ascii="Helvetica" w:hAnsi="Helvetica" w:cs="Helvetica"/>
          <w:b/>
          <w:bCs/>
          <w:color w:val="000000"/>
          <w:w w:val="75"/>
          <w:sz w:val="20"/>
          <w:szCs w:val="20"/>
        </w:rPr>
        <w:t>Cena y alojamiento</w:t>
      </w:r>
      <w:r w:rsidRPr="005D56A9">
        <w:rPr>
          <w:rFonts w:ascii="Helvetica" w:hAnsi="Helvetica" w:cs="Helvetica"/>
          <w:color w:val="000000"/>
          <w:w w:val="75"/>
          <w:sz w:val="20"/>
          <w:szCs w:val="20"/>
        </w:rPr>
        <w:t xml:space="preserve">. </w:t>
      </w:r>
    </w:p>
    <w:p w14:paraId="2CEFA44E"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p>
    <w:p w14:paraId="007F0035" w14:textId="77777777" w:rsidR="005D56A9" w:rsidRPr="005D56A9" w:rsidRDefault="005D56A9" w:rsidP="005D56A9">
      <w:pPr>
        <w:suppressAutoHyphens/>
        <w:autoSpaceDE w:val="0"/>
        <w:autoSpaceDN w:val="0"/>
        <w:adjustRightInd w:val="0"/>
        <w:textAlignment w:val="center"/>
        <w:rPr>
          <w:rFonts w:ascii="Helvetica" w:hAnsi="Helvetica" w:cs="Helvetica"/>
          <w:b/>
          <w:bCs/>
          <w:color w:val="E50000"/>
          <w:w w:val="75"/>
          <w:sz w:val="20"/>
          <w:szCs w:val="20"/>
        </w:rPr>
      </w:pPr>
      <w:r w:rsidRPr="005D56A9">
        <w:rPr>
          <w:rFonts w:ascii="Helvetica" w:hAnsi="Helvetica" w:cs="Helvetica"/>
          <w:b/>
          <w:bCs/>
          <w:color w:val="E50000"/>
          <w:w w:val="75"/>
          <w:sz w:val="20"/>
          <w:szCs w:val="20"/>
        </w:rPr>
        <w:t>9.º Día (Sábado) TÁNGER-COSTA DEL SOL (Ferry) (230 kms)</w:t>
      </w:r>
    </w:p>
    <w:p w14:paraId="2337A9C0" w14:textId="77777777" w:rsidR="005D56A9" w:rsidRPr="005D56A9" w:rsidRDefault="005D56A9" w:rsidP="005D56A9">
      <w:pPr>
        <w:autoSpaceDE w:val="0"/>
        <w:autoSpaceDN w:val="0"/>
        <w:adjustRightInd w:val="0"/>
        <w:jc w:val="both"/>
        <w:textAlignment w:val="center"/>
        <w:rPr>
          <w:rFonts w:ascii="Helvetica" w:hAnsi="Helvetica" w:cs="Helvetica"/>
          <w:color w:val="000000"/>
          <w:w w:val="75"/>
          <w:sz w:val="20"/>
          <w:szCs w:val="20"/>
        </w:rPr>
      </w:pPr>
      <w:r w:rsidRPr="005D56A9">
        <w:rPr>
          <w:rFonts w:ascii="Helvetica" w:hAnsi="Helvetica" w:cs="Helvetica"/>
          <w:b/>
          <w:bCs/>
          <w:color w:val="000000"/>
          <w:w w:val="75"/>
          <w:sz w:val="20"/>
          <w:szCs w:val="20"/>
        </w:rPr>
        <w:t>Desayuno</w:t>
      </w:r>
      <w:r w:rsidRPr="005D56A9">
        <w:rPr>
          <w:rFonts w:ascii="Helvetica" w:hAnsi="Helvetica" w:cs="Helvetica"/>
          <w:color w:val="000000"/>
          <w:w w:val="75"/>
          <w:sz w:val="20"/>
          <w:szCs w:val="20"/>
        </w:rPr>
        <w:t xml:space="preserve"> y salida para embarcar con destino a la Costa del Sol. </w:t>
      </w:r>
      <w:r w:rsidRPr="005D56A9">
        <w:rPr>
          <w:rFonts w:ascii="Helvetica" w:hAnsi="Helvetica" w:cs="Helvetica"/>
          <w:b/>
          <w:bCs/>
          <w:color w:val="000000"/>
          <w:w w:val="75"/>
          <w:sz w:val="20"/>
          <w:szCs w:val="20"/>
        </w:rPr>
        <w:t>Fin de los servicios</w:t>
      </w:r>
      <w:r w:rsidRPr="005D56A9">
        <w:rPr>
          <w:rFonts w:ascii="Helvetica" w:hAnsi="Helvetica" w:cs="Helvetica"/>
          <w:color w:val="000000"/>
          <w:w w:val="75"/>
          <w:sz w:val="20"/>
          <w:szCs w:val="20"/>
        </w:rPr>
        <w:t>.</w:t>
      </w:r>
    </w:p>
    <w:p w14:paraId="3CEE1904" w14:textId="77777777" w:rsidR="00B859B9" w:rsidRDefault="00B859B9" w:rsidP="005D56A9">
      <w:pPr>
        <w:tabs>
          <w:tab w:val="left" w:pos="460"/>
        </w:tabs>
        <w:rPr>
          <w:rFonts w:ascii="ClarendonBT-Roman" w:hAnsi="ClarendonBT-Roman" w:cs="ClarendonBT-Roman"/>
          <w:b/>
          <w:bCs/>
          <w:color w:val="000000"/>
          <w:sz w:val="14"/>
          <w:szCs w:val="14"/>
        </w:rPr>
      </w:pPr>
    </w:p>
    <w:p w14:paraId="15428D04" w14:textId="6BF1B3EF" w:rsidR="00B859B9" w:rsidRPr="001D4B27" w:rsidRDefault="00B859B9" w:rsidP="005D56A9">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6BAC94CA"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•Transporte desde/hasta la Costa del Sol</w:t>
      </w:r>
    </w:p>
    <w:p w14:paraId="56D4EB2A"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•Asistencia al embarque y trámites portuarios</w:t>
      </w:r>
    </w:p>
    <w:p w14:paraId="414E85BF"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•Pasaje fast-ferry, ida/vuelta</w:t>
      </w:r>
    </w:p>
    <w:p w14:paraId="7C6DC1E8"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•Transporte y guía acompañante</w:t>
      </w:r>
    </w:p>
    <w:p w14:paraId="19B4D31A" w14:textId="1CBDAB5C"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•Visita con guía local en Marrakech, Ouarzazate y Fez.</w:t>
      </w:r>
    </w:p>
    <w:p w14:paraId="49133CA0"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•Desayuno buffet diario</w:t>
      </w:r>
    </w:p>
    <w:p w14:paraId="0209981A"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w:t>
      </w:r>
      <w:r w:rsidRPr="005D56A9">
        <w:rPr>
          <w:rFonts w:ascii="Colaborate-Regular" w:hAnsi="Colaborate-Regular" w:cs="Colaborate-Regular"/>
          <w:color w:val="49A8CE"/>
          <w:w w:val="71"/>
          <w:sz w:val="18"/>
          <w:szCs w:val="18"/>
        </w:rPr>
        <w:tab/>
        <w:t>2 almuerzos y 6 cenas.</w:t>
      </w:r>
    </w:p>
    <w:p w14:paraId="451CC5FB"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•Seguro turístico</w:t>
      </w:r>
    </w:p>
    <w:p w14:paraId="7BE41249" w14:textId="77777777" w:rsidR="005D56A9" w:rsidRPr="005D56A9" w:rsidRDefault="005D56A9" w:rsidP="005D56A9">
      <w:pPr>
        <w:autoSpaceDE w:val="0"/>
        <w:autoSpaceDN w:val="0"/>
        <w:adjustRightInd w:val="0"/>
        <w:ind w:left="85" w:hanging="85"/>
        <w:textAlignment w:val="center"/>
        <w:rPr>
          <w:rFonts w:ascii="Colaborate-Regular" w:hAnsi="Colaborate-Regular" w:cs="Colaborate-Regular"/>
          <w:color w:val="49A8CE"/>
          <w:w w:val="71"/>
          <w:sz w:val="18"/>
          <w:szCs w:val="18"/>
        </w:rPr>
      </w:pPr>
      <w:r w:rsidRPr="005D56A9">
        <w:rPr>
          <w:rFonts w:ascii="Colaborate-Regular" w:hAnsi="Colaborate-Regular" w:cs="Colaborate-Regular"/>
          <w:color w:val="49A8CE"/>
          <w:w w:val="71"/>
          <w:sz w:val="18"/>
          <w:szCs w:val="18"/>
        </w:rPr>
        <w:t>•Tasas locales</w:t>
      </w:r>
    </w:p>
    <w:p w14:paraId="35288EC5" w14:textId="77777777" w:rsidR="00B859B9" w:rsidRDefault="00B859B9" w:rsidP="005D56A9"/>
    <w:p w14:paraId="6FF9FDDF" w14:textId="55802DC4" w:rsidR="00B859B9" w:rsidRPr="00274E95" w:rsidRDefault="00B859B9" w:rsidP="005D56A9">
      <w:pPr>
        <w:widowControl w:val="0"/>
        <w:suppressAutoHyphens/>
        <w:autoSpaceDE w:val="0"/>
        <w:autoSpaceDN w:val="0"/>
        <w:adjustRightInd w:val="0"/>
        <w:textAlignment w:val="center"/>
        <w:rPr>
          <w:rFonts w:ascii="Colaborate-Medium" w:hAnsi="Colaborate-Medium" w:cs="Colaborate-Medium"/>
          <w:color w:val="F66408"/>
          <w:w w:val="85"/>
          <w:sz w:val="18"/>
          <w:szCs w:val="18"/>
        </w:rPr>
      </w:pPr>
      <w:r w:rsidRPr="00274E95">
        <w:rPr>
          <w:rFonts w:ascii="Colaborate-Medium" w:hAnsi="Colaborate-Medium" w:cs="Colaborate-Medium"/>
          <w:color w:val="F66408"/>
          <w:w w:val="85"/>
          <w:sz w:val="18"/>
          <w:szCs w:val="18"/>
        </w:rPr>
        <w:t xml:space="preserve">Salidas: </w:t>
      </w:r>
      <w:r w:rsidR="005D56A9" w:rsidRPr="005D56A9">
        <w:rPr>
          <w:rFonts w:ascii="Colaborate-Medium" w:hAnsi="Colaborate-Medium" w:cs="Colaborate-Medium"/>
          <w:color w:val="F66408"/>
          <w:w w:val="85"/>
          <w:sz w:val="18"/>
          <w:szCs w:val="18"/>
        </w:rPr>
        <w:t>Viernes (Todo el año)</w:t>
      </w:r>
    </w:p>
    <w:p w14:paraId="648D39D6" w14:textId="77777777" w:rsidR="00B859B9" w:rsidRPr="005C146E" w:rsidRDefault="00B859B9" w:rsidP="005D56A9">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18F0C141" w14:textId="77777777" w:rsidR="00B859B9" w:rsidRDefault="00B859B9" w:rsidP="005D56A9">
      <w:pPr>
        <w:widowControl w:val="0"/>
        <w:suppressAutoHyphens/>
        <w:autoSpaceDE w:val="0"/>
        <w:autoSpaceDN w:val="0"/>
        <w:adjustRightInd w:val="0"/>
        <w:textAlignment w:val="center"/>
        <w:rPr>
          <w:rFonts w:ascii="Colaborate-Bold" w:hAnsi="Colaborate-Bold" w:cs="Colaborate-Bold"/>
          <w:color w:val="F66408"/>
          <w:w w:val="85"/>
          <w:sz w:val="18"/>
          <w:szCs w:val="18"/>
        </w:rPr>
      </w:pPr>
      <w:r w:rsidRPr="00274E95">
        <w:rPr>
          <w:rFonts w:ascii="Colaborate-Bold" w:hAnsi="Colaborate-Bold" w:cs="Colaborate-Bold"/>
          <w:color w:val="F66408"/>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726"/>
        <w:gridCol w:w="1457"/>
        <w:gridCol w:w="1304"/>
      </w:tblGrid>
      <w:tr w:rsidR="005D56A9" w:rsidRPr="005D56A9" w14:paraId="5FDF9605" w14:textId="77777777" w:rsidTr="00A52FC0">
        <w:trPr>
          <w:trHeight w:val="208"/>
        </w:trPr>
        <w:tc>
          <w:tcPr>
            <w:tcW w:w="726"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66A8E269" w14:textId="77777777" w:rsidR="005D56A9" w:rsidRPr="005D56A9" w:rsidRDefault="005D56A9" w:rsidP="005D56A9">
            <w:pPr>
              <w:autoSpaceDE w:val="0"/>
              <w:autoSpaceDN w:val="0"/>
              <w:adjustRightInd w:val="0"/>
              <w:jc w:val="both"/>
              <w:textAlignment w:val="center"/>
              <w:rPr>
                <w:rFonts w:ascii="Colaborate-Bold" w:hAnsi="Colaborate-Bold"/>
                <w:color w:val="000000"/>
              </w:rPr>
            </w:pPr>
            <w:r w:rsidRPr="005D56A9">
              <w:rPr>
                <w:rFonts w:ascii="Colaborate-Bold" w:hAnsi="Colaborate-Bold" w:cs="Colaborate-Bold"/>
                <w:color w:val="000000"/>
                <w:spacing w:val="-2"/>
                <w:w w:val="80"/>
                <w:sz w:val="18"/>
                <w:szCs w:val="18"/>
              </w:rPr>
              <w:t>Ciudad</w:t>
            </w:r>
          </w:p>
        </w:tc>
        <w:tc>
          <w:tcPr>
            <w:tcW w:w="1457"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7802C722" w14:textId="77777777" w:rsidR="005D56A9" w:rsidRPr="005D56A9" w:rsidRDefault="005D56A9" w:rsidP="005D56A9">
            <w:pPr>
              <w:autoSpaceDE w:val="0"/>
              <w:autoSpaceDN w:val="0"/>
              <w:adjustRightInd w:val="0"/>
              <w:jc w:val="both"/>
              <w:textAlignment w:val="center"/>
              <w:rPr>
                <w:rFonts w:ascii="Colaborate-Bold" w:hAnsi="Colaborate-Bold"/>
                <w:color w:val="000000"/>
              </w:rPr>
            </w:pPr>
            <w:r w:rsidRPr="005D56A9">
              <w:rPr>
                <w:rFonts w:ascii="Colaborate-Bold" w:hAnsi="Colaborate-Bold" w:cs="Colaborate-Bold"/>
                <w:color w:val="000000"/>
                <w:spacing w:val="-2"/>
                <w:w w:val="80"/>
                <w:sz w:val="18"/>
                <w:szCs w:val="18"/>
              </w:rPr>
              <w:t>Hotel “B”</w:t>
            </w:r>
          </w:p>
        </w:tc>
        <w:tc>
          <w:tcPr>
            <w:tcW w:w="1304" w:type="dxa"/>
            <w:tcBorders>
              <w:top w:val="single" w:sz="6" w:space="0" w:color="000000"/>
              <w:left w:val="single" w:sz="6" w:space="0" w:color="000000"/>
              <w:bottom w:val="single" w:sz="6" w:space="0" w:color="FFFFFF"/>
              <w:right w:val="single" w:sz="6" w:space="0" w:color="000000"/>
            </w:tcBorders>
            <w:tcMar>
              <w:top w:w="70" w:type="dxa"/>
              <w:left w:w="0" w:type="dxa"/>
              <w:bottom w:w="68" w:type="dxa"/>
              <w:right w:w="0" w:type="dxa"/>
            </w:tcMar>
            <w:vAlign w:val="center"/>
          </w:tcPr>
          <w:p w14:paraId="1D9E6042" w14:textId="77777777" w:rsidR="005D56A9" w:rsidRPr="005D56A9" w:rsidRDefault="005D56A9" w:rsidP="005D56A9">
            <w:pPr>
              <w:autoSpaceDE w:val="0"/>
              <w:autoSpaceDN w:val="0"/>
              <w:adjustRightInd w:val="0"/>
              <w:jc w:val="both"/>
              <w:textAlignment w:val="center"/>
              <w:rPr>
                <w:rFonts w:ascii="Colaborate-Bold" w:hAnsi="Colaborate-Bold"/>
                <w:color w:val="000000"/>
              </w:rPr>
            </w:pPr>
            <w:r w:rsidRPr="005D56A9">
              <w:rPr>
                <w:rFonts w:ascii="Colaborate-Bold" w:hAnsi="Colaborate-Bold" w:cs="Colaborate-Bold"/>
                <w:color w:val="000000"/>
                <w:spacing w:val="-2"/>
                <w:w w:val="80"/>
                <w:sz w:val="18"/>
                <w:szCs w:val="18"/>
              </w:rPr>
              <w:t>Hotel “A”</w:t>
            </w:r>
          </w:p>
        </w:tc>
      </w:tr>
      <w:tr w:rsidR="005D56A9" w:rsidRPr="005D56A9" w14:paraId="67ABBEF3"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F8B3A0D"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Casablanca</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B3EBE58"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Oum Palace /Kenzi Basma</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1190397"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New Hotel</w:t>
            </w:r>
          </w:p>
        </w:tc>
      </w:tr>
      <w:tr w:rsidR="005D56A9" w:rsidRPr="005D56A9" w14:paraId="310D5218"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2C95D4C"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Marrakech</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20D1177"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Almas</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A63C871"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Palm Plaza</w:t>
            </w:r>
          </w:p>
        </w:tc>
      </w:tr>
      <w:tr w:rsidR="005D56A9" w:rsidRPr="005D56A9" w14:paraId="5EFF702E"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71341A7"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Ait Ben Haddou</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8CA82D3"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Riad Maktoub</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3C09CCB8"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Riad Maktoub</w:t>
            </w:r>
          </w:p>
        </w:tc>
      </w:tr>
      <w:tr w:rsidR="005D56A9" w:rsidRPr="005D56A9" w14:paraId="5CDE34E8"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87F7D8A"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Merzouga</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DFFCF08"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 xml:space="preserve">Kasbah Azalay </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9B62CB6"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 xml:space="preserve">Xaluca Tombouctou </w:t>
            </w:r>
          </w:p>
        </w:tc>
      </w:tr>
      <w:tr w:rsidR="005D56A9" w:rsidRPr="005D56A9" w14:paraId="5F40DA97"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3A08C9C"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Arfoud</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13F1ED4"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Chergui</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7D8E82E7"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 xml:space="preserve">Xaluca Maadid / Chergui </w:t>
            </w:r>
          </w:p>
        </w:tc>
      </w:tr>
      <w:tr w:rsidR="005D56A9" w:rsidRPr="005D56A9" w14:paraId="5154FC2F"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60ECAAA"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Fez</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1081C69C"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 xml:space="preserve">Heritage / </w:t>
            </w:r>
            <w:r w:rsidRPr="005D56A9">
              <w:rPr>
                <w:rFonts w:ascii="Colaborate-Regular" w:hAnsi="Colaborate-Regular" w:cs="Colaborate-Regular"/>
                <w:color w:val="000000"/>
                <w:spacing w:val="-2"/>
                <w:w w:val="70"/>
                <w:sz w:val="18"/>
                <w:szCs w:val="18"/>
              </w:rPr>
              <w:br/>
              <w:t xml:space="preserve">Menzeh Zalagh </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5DAD02E5"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 xml:space="preserve">Marriott Jnan Palace / Zalagh Parc Palace </w:t>
            </w:r>
          </w:p>
        </w:tc>
      </w:tr>
      <w:tr w:rsidR="005D56A9" w:rsidRPr="005D56A9" w14:paraId="13ED7741" w14:textId="77777777" w:rsidTr="00A52FC0">
        <w:trPr>
          <w:trHeight w:val="60"/>
        </w:trPr>
        <w:tc>
          <w:tcPr>
            <w:tcW w:w="726"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445B6D9E"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Tánger</w:t>
            </w:r>
          </w:p>
        </w:tc>
        <w:tc>
          <w:tcPr>
            <w:tcW w:w="1457"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02891860"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Hilton Garden Inn</w:t>
            </w:r>
          </w:p>
        </w:tc>
        <w:tc>
          <w:tcPr>
            <w:tcW w:w="1304" w:type="dxa"/>
            <w:tcBorders>
              <w:top w:val="single" w:sz="6" w:space="0" w:color="FFFFFF"/>
              <w:left w:val="single" w:sz="6" w:space="0" w:color="000000"/>
              <w:bottom w:val="single" w:sz="6" w:space="0" w:color="FFFFFF"/>
              <w:right w:val="single" w:sz="6" w:space="0" w:color="000000"/>
            </w:tcBorders>
            <w:tcMar>
              <w:top w:w="57" w:type="dxa"/>
              <w:left w:w="0" w:type="dxa"/>
              <w:bottom w:w="57" w:type="dxa"/>
              <w:right w:w="28" w:type="dxa"/>
            </w:tcMar>
          </w:tcPr>
          <w:p w14:paraId="6078C369" w14:textId="77777777" w:rsidR="005D56A9" w:rsidRPr="005D56A9" w:rsidRDefault="005D56A9" w:rsidP="005D56A9">
            <w:pPr>
              <w:tabs>
                <w:tab w:val="left" w:pos="652"/>
                <w:tab w:val="center" w:pos="2060"/>
              </w:tabs>
              <w:autoSpaceDE w:val="0"/>
              <w:autoSpaceDN w:val="0"/>
              <w:adjustRightInd w:val="0"/>
              <w:textAlignment w:val="center"/>
              <w:rPr>
                <w:rFonts w:ascii="Colaborate-Bold" w:hAnsi="Colaborate-Bold"/>
                <w:color w:val="000000"/>
              </w:rPr>
            </w:pPr>
            <w:r w:rsidRPr="005D56A9">
              <w:rPr>
                <w:rFonts w:ascii="Colaborate-Regular" w:hAnsi="Colaborate-Regular" w:cs="Colaborate-Regular"/>
                <w:color w:val="000000"/>
                <w:spacing w:val="-2"/>
                <w:w w:val="70"/>
                <w:sz w:val="18"/>
                <w:szCs w:val="18"/>
              </w:rPr>
              <w:t>Hilton City Center</w:t>
            </w:r>
          </w:p>
        </w:tc>
      </w:tr>
    </w:tbl>
    <w:p w14:paraId="67328D6A" w14:textId="77777777" w:rsidR="00B859B9" w:rsidRDefault="00B859B9" w:rsidP="005D56A9">
      <w:pPr>
        <w:widowControl w:val="0"/>
        <w:suppressAutoHyphens/>
        <w:autoSpaceDE w:val="0"/>
        <w:autoSpaceDN w:val="0"/>
        <w:adjustRightInd w:val="0"/>
        <w:textAlignment w:val="center"/>
        <w:rPr>
          <w:rFonts w:ascii="Colaborate-Bold" w:hAnsi="Colaborate-Bold" w:cs="Colaborate-Bold"/>
          <w:color w:val="F66408"/>
          <w:w w:val="85"/>
          <w:sz w:val="18"/>
          <w:szCs w:val="18"/>
        </w:rPr>
      </w:pPr>
    </w:p>
    <w:p w14:paraId="5887A3EF" w14:textId="77777777" w:rsidR="005D56A9" w:rsidRPr="00274E95" w:rsidRDefault="005D56A9" w:rsidP="005D56A9">
      <w:pPr>
        <w:widowControl w:val="0"/>
        <w:suppressAutoHyphens/>
        <w:autoSpaceDE w:val="0"/>
        <w:autoSpaceDN w:val="0"/>
        <w:adjustRightInd w:val="0"/>
        <w:textAlignment w:val="center"/>
        <w:rPr>
          <w:rFonts w:ascii="Colaborate-Bold" w:hAnsi="Colaborate-Bold" w:cs="Colaborate-Bold"/>
          <w:color w:val="F66408"/>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2324"/>
        <w:gridCol w:w="454"/>
        <w:gridCol w:w="227"/>
        <w:gridCol w:w="453"/>
        <w:gridCol w:w="227"/>
      </w:tblGrid>
      <w:tr w:rsidR="005D56A9" w:rsidRPr="005D56A9" w14:paraId="24E75367" w14:textId="77777777">
        <w:trPr>
          <w:trHeight w:val="113"/>
        </w:trPr>
        <w:tc>
          <w:tcPr>
            <w:tcW w:w="2324" w:type="dxa"/>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159F864D" w14:textId="77777777" w:rsidR="005D56A9" w:rsidRPr="005D56A9" w:rsidRDefault="005D56A9" w:rsidP="005D56A9">
            <w:pPr>
              <w:suppressAutoHyphens/>
              <w:autoSpaceDE w:val="0"/>
              <w:autoSpaceDN w:val="0"/>
              <w:adjustRightInd w:val="0"/>
              <w:textAlignment w:val="center"/>
              <w:rPr>
                <w:rFonts w:ascii="Helvetica" w:hAnsi="Helvetica"/>
                <w:color w:val="000000"/>
              </w:rPr>
            </w:pPr>
            <w:r w:rsidRPr="005D56A9">
              <w:rPr>
                <w:rFonts w:ascii="Colaborate-Bold" w:hAnsi="Colaborate-Bold" w:cs="Colaborate-Bold"/>
                <w:color w:val="E50000"/>
                <w:w w:val="85"/>
                <w:sz w:val="18"/>
                <w:szCs w:val="18"/>
              </w:rPr>
              <w:t>Precios por persona</w:t>
            </w:r>
          </w:p>
        </w:tc>
        <w:tc>
          <w:tcPr>
            <w:tcW w:w="681" w:type="dxa"/>
            <w:gridSpan w:val="2"/>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23F00813" w14:textId="77777777" w:rsidR="005D56A9" w:rsidRPr="005D56A9" w:rsidRDefault="005D56A9" w:rsidP="005D56A9">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5D56A9">
              <w:rPr>
                <w:rFonts w:ascii="Colaborate-Bold" w:hAnsi="Colaborate-Bold" w:cs="Colaborate-Bold"/>
                <w:color w:val="E50000"/>
                <w:w w:val="85"/>
                <w:sz w:val="18"/>
                <w:szCs w:val="18"/>
              </w:rPr>
              <w:t>“B”</w:t>
            </w:r>
          </w:p>
        </w:tc>
        <w:tc>
          <w:tcPr>
            <w:tcW w:w="680" w:type="dxa"/>
            <w:gridSpan w:val="2"/>
            <w:tcBorders>
              <w:top w:val="single" w:sz="6" w:space="0" w:color="000000"/>
              <w:left w:val="single" w:sz="6" w:space="0" w:color="E50000"/>
              <w:bottom w:val="single" w:sz="6" w:space="0" w:color="D9000D"/>
              <w:right w:val="single" w:sz="6" w:space="0" w:color="000000"/>
            </w:tcBorders>
            <w:tcMar>
              <w:top w:w="57" w:type="dxa"/>
              <w:left w:w="0" w:type="dxa"/>
              <w:bottom w:w="57" w:type="dxa"/>
              <w:right w:w="0" w:type="dxa"/>
            </w:tcMar>
            <w:vAlign w:val="center"/>
          </w:tcPr>
          <w:p w14:paraId="4A727B0C" w14:textId="77777777" w:rsidR="005D56A9" w:rsidRPr="005D56A9" w:rsidRDefault="005D56A9" w:rsidP="005D56A9">
            <w:pPr>
              <w:suppressAutoHyphens/>
              <w:autoSpaceDE w:val="0"/>
              <w:autoSpaceDN w:val="0"/>
              <w:adjustRightInd w:val="0"/>
              <w:jc w:val="center"/>
              <w:textAlignment w:val="center"/>
              <w:rPr>
                <w:rFonts w:ascii="Colaborate-Bold" w:hAnsi="Colaborate-Bold" w:cs="Colaborate-Bold"/>
                <w:b/>
                <w:bCs/>
                <w:color w:val="E50000"/>
                <w:w w:val="85"/>
                <w:sz w:val="20"/>
                <w:szCs w:val="20"/>
              </w:rPr>
            </w:pPr>
            <w:r w:rsidRPr="005D56A9">
              <w:rPr>
                <w:rFonts w:ascii="Colaborate-Bold" w:hAnsi="Colaborate-Bold" w:cs="Colaborate-Bold"/>
                <w:color w:val="E50000"/>
                <w:w w:val="85"/>
                <w:sz w:val="18"/>
                <w:szCs w:val="18"/>
              </w:rPr>
              <w:t>“A”</w:t>
            </w:r>
          </w:p>
        </w:tc>
      </w:tr>
      <w:tr w:rsidR="005D56A9" w:rsidRPr="005D56A9" w14:paraId="1930C686" w14:textId="77777777">
        <w:trPr>
          <w:trHeight w:val="113"/>
        </w:trPr>
        <w:tc>
          <w:tcPr>
            <w:tcW w:w="2324"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59775A4D" w14:textId="77777777" w:rsidR="005D56A9" w:rsidRPr="005D56A9" w:rsidRDefault="005D56A9" w:rsidP="005D56A9">
            <w:pPr>
              <w:tabs>
                <w:tab w:val="left" w:leader="dot" w:pos="2296"/>
              </w:tabs>
              <w:autoSpaceDE w:val="0"/>
              <w:autoSpaceDN w:val="0"/>
              <w:adjustRightInd w:val="0"/>
              <w:jc w:val="both"/>
              <w:textAlignment w:val="center"/>
              <w:rPr>
                <w:rFonts w:ascii="Colaborate-Bold" w:hAnsi="Colaborate-Bold" w:cs="Colaborate-Bold"/>
                <w:color w:val="000000"/>
                <w:w w:val="85"/>
                <w:sz w:val="20"/>
                <w:szCs w:val="20"/>
              </w:rPr>
            </w:pPr>
            <w:r w:rsidRPr="005D56A9">
              <w:rPr>
                <w:rFonts w:ascii="Colaborate-Bold" w:hAnsi="Colaborate-Bold" w:cs="Colaborate-Bold"/>
                <w:color w:val="000000"/>
                <w:w w:val="85"/>
                <w:sz w:val="18"/>
                <w:szCs w:val="18"/>
              </w:rPr>
              <w:t xml:space="preserve">En habitación doble </w:t>
            </w:r>
            <w:r w:rsidRPr="005D56A9">
              <w:rPr>
                <w:rFonts w:ascii="Colaborate-Bold" w:hAnsi="Colaborate-Bold" w:cs="Colaborate-Bold"/>
                <w:color w:val="000000"/>
                <w:w w:val="85"/>
                <w:sz w:val="18"/>
                <w:szCs w:val="18"/>
              </w:rPr>
              <w:tab/>
            </w:r>
          </w:p>
        </w:tc>
        <w:tc>
          <w:tcPr>
            <w:tcW w:w="454"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52D02B8A"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FFFFFF"/>
              <w:right w:val="single" w:sz="6" w:space="0" w:color="E50000"/>
            </w:tcBorders>
            <w:tcMar>
              <w:top w:w="57" w:type="dxa"/>
              <w:left w:w="57" w:type="dxa"/>
              <w:bottom w:w="57" w:type="dxa"/>
              <w:right w:w="28" w:type="dxa"/>
            </w:tcMar>
          </w:tcPr>
          <w:p w14:paraId="172338BC" w14:textId="77777777" w:rsidR="005D56A9" w:rsidRPr="005D56A9" w:rsidRDefault="005D56A9" w:rsidP="005D56A9">
            <w:pPr>
              <w:autoSpaceDE w:val="0"/>
              <w:autoSpaceDN w:val="0"/>
              <w:adjustRightInd w:val="0"/>
              <w:rPr>
                <w:rFonts w:ascii="Helvetica" w:hAnsi="Helvetica"/>
              </w:rPr>
            </w:pPr>
          </w:p>
        </w:tc>
        <w:tc>
          <w:tcPr>
            <w:tcW w:w="453" w:type="dxa"/>
            <w:tcBorders>
              <w:top w:val="single" w:sz="6" w:space="0" w:color="D9000D"/>
              <w:left w:val="single" w:sz="6" w:space="0" w:color="E50000"/>
              <w:bottom w:val="single" w:sz="6" w:space="0" w:color="FFFFFF"/>
              <w:right w:val="single" w:sz="6" w:space="0" w:color="2A4E61"/>
            </w:tcBorders>
            <w:tcMar>
              <w:top w:w="57" w:type="dxa"/>
              <w:left w:w="0" w:type="dxa"/>
              <w:bottom w:w="57" w:type="dxa"/>
              <w:right w:w="0" w:type="dxa"/>
            </w:tcMar>
          </w:tcPr>
          <w:p w14:paraId="3D44317B"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D9000D"/>
              <w:left w:val="single" w:sz="6" w:space="0" w:color="2A4E61"/>
              <w:bottom w:val="single" w:sz="6" w:space="0" w:color="FFFFFF"/>
              <w:right w:val="single" w:sz="6" w:space="0" w:color="E50000"/>
            </w:tcBorders>
            <w:tcMar>
              <w:top w:w="57" w:type="dxa"/>
              <w:left w:w="57" w:type="dxa"/>
              <w:bottom w:w="57" w:type="dxa"/>
              <w:right w:w="28" w:type="dxa"/>
            </w:tcMar>
          </w:tcPr>
          <w:p w14:paraId="7C2B0376" w14:textId="77777777" w:rsidR="005D56A9" w:rsidRPr="005D56A9" w:rsidRDefault="005D56A9" w:rsidP="005D56A9">
            <w:pPr>
              <w:autoSpaceDE w:val="0"/>
              <w:autoSpaceDN w:val="0"/>
              <w:adjustRightInd w:val="0"/>
              <w:rPr>
                <w:rFonts w:ascii="Helvetica" w:hAnsi="Helvetica"/>
              </w:rPr>
            </w:pPr>
          </w:p>
        </w:tc>
      </w:tr>
      <w:tr w:rsidR="005D56A9" w:rsidRPr="005D56A9" w14:paraId="2CC1C3EA" w14:textId="77777777">
        <w:trPr>
          <w:trHeight w:val="113"/>
        </w:trPr>
        <w:tc>
          <w:tcPr>
            <w:tcW w:w="2324"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7F3CB182" w14:textId="77777777" w:rsidR="005D56A9" w:rsidRPr="005D56A9" w:rsidRDefault="005D56A9" w:rsidP="005D56A9">
            <w:pPr>
              <w:tabs>
                <w:tab w:val="left" w:leader="dot" w:pos="2296"/>
              </w:tabs>
              <w:autoSpaceDE w:val="0"/>
              <w:autoSpaceDN w:val="0"/>
              <w:adjustRightInd w:val="0"/>
              <w:jc w:val="both"/>
              <w:textAlignment w:val="center"/>
              <w:rPr>
                <w:rFonts w:ascii="Helvetica" w:hAnsi="Helvetica"/>
                <w:color w:val="000000"/>
                <w:w w:val="75"/>
                <w:sz w:val="20"/>
                <w:szCs w:val="20"/>
              </w:rPr>
            </w:pPr>
            <w:r w:rsidRPr="005D56A9">
              <w:rPr>
                <w:rFonts w:ascii="Colaborate-Bold" w:hAnsi="Colaborate-Bold" w:cs="Colaborate-Bold"/>
                <w:color w:val="000000"/>
                <w:w w:val="85"/>
                <w:sz w:val="18"/>
                <w:szCs w:val="18"/>
              </w:rPr>
              <w:t>Supl. habitación single</w:t>
            </w:r>
            <w:r w:rsidRPr="005D56A9">
              <w:rPr>
                <w:rFonts w:ascii="Colaborate-Bold" w:hAnsi="Colaborate-Bold" w:cs="Colaborate-Bold"/>
                <w:color w:val="000000"/>
                <w:w w:val="85"/>
                <w:sz w:val="18"/>
                <w:szCs w:val="18"/>
              </w:rPr>
              <w:tab/>
            </w:r>
          </w:p>
        </w:tc>
        <w:tc>
          <w:tcPr>
            <w:tcW w:w="454"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5672B638"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09C57510" w14:textId="77777777" w:rsidR="005D56A9" w:rsidRPr="005D56A9" w:rsidRDefault="005D56A9" w:rsidP="005D56A9">
            <w:pPr>
              <w:autoSpaceDE w:val="0"/>
              <w:autoSpaceDN w:val="0"/>
              <w:adjustRightInd w:val="0"/>
              <w:rPr>
                <w:rFonts w:ascii="Helvetica" w:hAnsi="Helvetica"/>
              </w:rPr>
            </w:pPr>
          </w:p>
        </w:tc>
        <w:tc>
          <w:tcPr>
            <w:tcW w:w="453" w:type="dxa"/>
            <w:tcBorders>
              <w:top w:val="single" w:sz="6" w:space="0" w:color="FFFFFF"/>
              <w:left w:val="single" w:sz="6" w:space="0" w:color="E50000"/>
              <w:bottom w:val="single" w:sz="6" w:space="0" w:color="FFFFFF"/>
              <w:right w:val="single" w:sz="6" w:space="0" w:color="2A4E61"/>
            </w:tcBorders>
            <w:tcMar>
              <w:top w:w="57" w:type="dxa"/>
              <w:left w:w="0" w:type="dxa"/>
              <w:bottom w:w="57" w:type="dxa"/>
              <w:right w:w="0" w:type="dxa"/>
            </w:tcMar>
          </w:tcPr>
          <w:p w14:paraId="77289DCF"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6C3AF479" w14:textId="77777777" w:rsidR="005D56A9" w:rsidRPr="005D56A9" w:rsidRDefault="005D56A9" w:rsidP="005D56A9">
            <w:pPr>
              <w:autoSpaceDE w:val="0"/>
              <w:autoSpaceDN w:val="0"/>
              <w:adjustRightInd w:val="0"/>
              <w:rPr>
                <w:rFonts w:ascii="Helvetica" w:hAnsi="Helvetica"/>
              </w:rPr>
            </w:pPr>
          </w:p>
        </w:tc>
      </w:tr>
      <w:tr w:rsidR="005D56A9" w:rsidRPr="005D56A9" w14:paraId="77057085" w14:textId="77777777">
        <w:trPr>
          <w:trHeight w:val="113"/>
        </w:trPr>
        <w:tc>
          <w:tcPr>
            <w:tcW w:w="2324"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2085A886" w14:textId="77777777" w:rsidR="005D56A9" w:rsidRPr="005D56A9" w:rsidRDefault="005D56A9" w:rsidP="005D56A9">
            <w:pPr>
              <w:tabs>
                <w:tab w:val="left" w:leader="dot" w:pos="2296"/>
              </w:tabs>
              <w:autoSpaceDE w:val="0"/>
              <w:autoSpaceDN w:val="0"/>
              <w:adjustRightInd w:val="0"/>
              <w:textAlignment w:val="center"/>
              <w:rPr>
                <w:rFonts w:ascii="Helvetica" w:hAnsi="Helvetica"/>
                <w:color w:val="000000"/>
                <w:w w:val="75"/>
                <w:sz w:val="20"/>
                <w:szCs w:val="20"/>
              </w:rPr>
            </w:pPr>
            <w:r w:rsidRPr="005D56A9">
              <w:rPr>
                <w:rFonts w:ascii="Colaborate-Bold" w:hAnsi="Colaborate-Bold" w:cs="Colaborate-Bold"/>
                <w:color w:val="000000"/>
                <w:w w:val="85"/>
                <w:sz w:val="18"/>
                <w:szCs w:val="18"/>
              </w:rPr>
              <w:t>Supl. Abril, Mayo, Octubre, Navidad (22/Dic/24 al 6/Ene/25) y Marzo 2025</w:t>
            </w:r>
            <w:r w:rsidRPr="005D56A9">
              <w:rPr>
                <w:rFonts w:ascii="Colaborate-Bold" w:hAnsi="Colaborate-Bold" w:cs="Colaborate-Bold"/>
                <w:color w:val="000000"/>
                <w:w w:val="85"/>
                <w:sz w:val="18"/>
                <w:szCs w:val="18"/>
              </w:rPr>
              <w:tab/>
            </w:r>
          </w:p>
        </w:tc>
        <w:tc>
          <w:tcPr>
            <w:tcW w:w="454"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429EDF37"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63E62635" w14:textId="77777777" w:rsidR="005D56A9" w:rsidRPr="005D56A9" w:rsidRDefault="005D56A9" w:rsidP="005D56A9">
            <w:pPr>
              <w:autoSpaceDE w:val="0"/>
              <w:autoSpaceDN w:val="0"/>
              <w:adjustRightInd w:val="0"/>
              <w:rPr>
                <w:rFonts w:ascii="Helvetica" w:hAnsi="Helvetica"/>
              </w:rPr>
            </w:pPr>
          </w:p>
        </w:tc>
        <w:tc>
          <w:tcPr>
            <w:tcW w:w="453" w:type="dxa"/>
            <w:tcBorders>
              <w:top w:val="single" w:sz="6" w:space="0" w:color="FFFFFF"/>
              <w:left w:val="single" w:sz="6" w:space="0" w:color="E50000"/>
              <w:bottom w:val="single" w:sz="6" w:space="0" w:color="FFFFFF"/>
              <w:right w:val="single" w:sz="6" w:space="0" w:color="2A4E61"/>
            </w:tcBorders>
            <w:tcMar>
              <w:top w:w="57" w:type="dxa"/>
              <w:left w:w="0" w:type="dxa"/>
              <w:bottom w:w="57" w:type="dxa"/>
              <w:right w:w="0" w:type="dxa"/>
            </w:tcMar>
          </w:tcPr>
          <w:p w14:paraId="0F54A84F" w14:textId="77777777" w:rsidR="005D56A9" w:rsidRPr="005D56A9" w:rsidRDefault="005D56A9" w:rsidP="005D56A9">
            <w:pPr>
              <w:autoSpaceDE w:val="0"/>
              <w:autoSpaceDN w:val="0"/>
              <w:adjustRightInd w:val="0"/>
              <w:rPr>
                <w:rFonts w:ascii="Helvetica" w:hAnsi="Helvetica"/>
              </w:rPr>
            </w:pPr>
          </w:p>
        </w:tc>
        <w:tc>
          <w:tcPr>
            <w:tcW w:w="227" w:type="dxa"/>
            <w:tcBorders>
              <w:top w:val="single" w:sz="6" w:space="0" w:color="FFFFFF"/>
              <w:left w:val="single" w:sz="6" w:space="0" w:color="2A4E61"/>
              <w:bottom w:val="single" w:sz="6" w:space="0" w:color="FFFFFF"/>
              <w:right w:val="single" w:sz="6" w:space="0" w:color="E50000"/>
            </w:tcBorders>
            <w:tcMar>
              <w:top w:w="57" w:type="dxa"/>
              <w:left w:w="57" w:type="dxa"/>
              <w:bottom w:w="57" w:type="dxa"/>
              <w:right w:w="28" w:type="dxa"/>
            </w:tcMar>
          </w:tcPr>
          <w:p w14:paraId="3DC98523" w14:textId="77777777" w:rsidR="005D56A9" w:rsidRPr="005D56A9" w:rsidRDefault="005D56A9" w:rsidP="005D56A9">
            <w:pPr>
              <w:autoSpaceDE w:val="0"/>
              <w:autoSpaceDN w:val="0"/>
              <w:adjustRightInd w:val="0"/>
              <w:rPr>
                <w:rFonts w:ascii="Helvetica" w:hAnsi="Helvetica"/>
              </w:rPr>
            </w:pPr>
          </w:p>
        </w:tc>
      </w:tr>
    </w:tbl>
    <w:p w14:paraId="3C2CF330" w14:textId="72C2CB4C" w:rsidR="007D5E33" w:rsidRPr="00B859B9" w:rsidRDefault="007D5E33" w:rsidP="005D56A9"/>
    <w:sectPr w:rsidR="007D5E33" w:rsidRPr="00B859B9" w:rsidSect="0033664E">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74E95"/>
    <w:rsid w:val="00295EA4"/>
    <w:rsid w:val="002C4D76"/>
    <w:rsid w:val="0032154E"/>
    <w:rsid w:val="0033664E"/>
    <w:rsid w:val="00391FC2"/>
    <w:rsid w:val="003B4561"/>
    <w:rsid w:val="003D6534"/>
    <w:rsid w:val="00470DEA"/>
    <w:rsid w:val="004A6B72"/>
    <w:rsid w:val="004E1929"/>
    <w:rsid w:val="00541BF2"/>
    <w:rsid w:val="00551742"/>
    <w:rsid w:val="005C146E"/>
    <w:rsid w:val="005D56A9"/>
    <w:rsid w:val="005F681D"/>
    <w:rsid w:val="00671BB0"/>
    <w:rsid w:val="00714F92"/>
    <w:rsid w:val="00722D9B"/>
    <w:rsid w:val="00741411"/>
    <w:rsid w:val="007602E1"/>
    <w:rsid w:val="007D5E33"/>
    <w:rsid w:val="00857A2E"/>
    <w:rsid w:val="008C1296"/>
    <w:rsid w:val="008C281F"/>
    <w:rsid w:val="009467C5"/>
    <w:rsid w:val="00974CBF"/>
    <w:rsid w:val="009C7CAC"/>
    <w:rsid w:val="00A57D77"/>
    <w:rsid w:val="00AB39D3"/>
    <w:rsid w:val="00AC6703"/>
    <w:rsid w:val="00B05A44"/>
    <w:rsid w:val="00B30A8C"/>
    <w:rsid w:val="00B859B9"/>
    <w:rsid w:val="00CB6B4C"/>
    <w:rsid w:val="00CE10A0"/>
    <w:rsid w:val="00D110D7"/>
    <w:rsid w:val="00D9455C"/>
    <w:rsid w:val="00E82C6D"/>
    <w:rsid w:val="00ED5968"/>
    <w:rsid w:val="00ED65B5"/>
    <w:rsid w:val="00F733FC"/>
    <w:rsid w:val="00FB43E5"/>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1019</Words>
  <Characters>5607</Characters>
  <Application>Microsoft Office Word</Application>
  <DocSecurity>0</DocSecurity>
  <Lines>46</Lines>
  <Paragraphs>13</Paragraphs>
  <ScaleCrop>false</ScaleCrop>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22</cp:revision>
  <dcterms:created xsi:type="dcterms:W3CDTF">2016-11-17T13:26:00Z</dcterms:created>
  <dcterms:modified xsi:type="dcterms:W3CDTF">2024-01-18T15:16:00Z</dcterms:modified>
</cp:coreProperties>
</file>